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2E1" w:rsidRPr="00E462E1" w:rsidRDefault="00E462E1" w:rsidP="00E462E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pt-PT"/>
        </w:rPr>
      </w:pPr>
      <w:r w:rsidRPr="00E462E1">
        <w:rPr>
          <w:rFonts w:ascii="Times New Roman" w:eastAsia="Times New Roman" w:hAnsi="Times New Roman" w:cs="Times New Roman"/>
          <w:b/>
          <w:bCs/>
          <w:sz w:val="27"/>
          <w:szCs w:val="27"/>
          <w:lang w:eastAsia="pt-PT"/>
        </w:rPr>
        <w:t xml:space="preserve">Janela de Johari </w:t>
      </w:r>
    </w:p>
    <w:p w:rsidR="00E462E1" w:rsidRPr="00E462E1" w:rsidRDefault="00E462E1" w:rsidP="00E462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t-PT"/>
        </w:rPr>
        <w:drawing>
          <wp:inline distT="0" distB="0" distL="0" distR="0">
            <wp:extent cx="3051810" cy="2244725"/>
            <wp:effectExtent l="19050" t="0" r="0" b="0"/>
            <wp:docPr id="1" name="Imagem 1" descr="http://2.bp.blogspot.com/-yRaTGFPqA8g/ThpLvqwPdQI/AAAAAAAAAJY/Wvc8Ee_PPkI/s320/Janel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2.bp.blogspot.com/-yRaTGFPqA8g/ThpLvqwPdQI/AAAAAAAAAJY/Wvc8Ee_PPkI/s320/Janela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4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2E1" w:rsidRPr="00E462E1" w:rsidRDefault="00E462E1" w:rsidP="00E462E1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São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perguntas importantes na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nossa caminhada pessoal e profissional: Como sou visto pelo outro? como me vejo? o que não consigo ver e o que escondo consciente e/ou inconscientemente?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A impres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são do eu ou do outro, pode torn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ar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nossa 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c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tividade agradável e/ou transformar expectativas superdimensionadas em decepção.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Poderíamos comentar  e ligar 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a Janela de Johari a diversas vertentes da gestão, cobrança/negociação e/ou colegas de trabalho.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 </w:t>
      </w:r>
      <w:r w:rsidRPr="00E462E1"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  <w:t>Na gestão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– Apresentaríamos a necessidade do líder em conhecer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-se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 si e ao subordinado, bem como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saber qual a visão que a equipa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tem a respeito do comportamento da liderança (público, secreto e desconhecido)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  <w:t>Na cobrança/negociação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– podemos re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alizar as mesmas perguntas, poré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m a mais importante seria: como somos vistos pelo cliente? 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b/>
          <w:sz w:val="24"/>
          <w:szCs w:val="24"/>
          <w:lang w:eastAsia="pt-PT"/>
        </w:rPr>
        <w:t>Com nossos colegas de trabalho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- Percebemos que existe maior facilidade em criticar e analisar o outro, do que realizar o mais importante: a autoanálise. 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Costumamos pintar quadros clássicos sobre as pessoas, sem observar detalhes, momentos, fa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c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tos e contexto. 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Com isso, somos enganados por má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scaras. 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Também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permitimos que sejam concebidas impressões erradas sobre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as nossas verdadeiras intenções e/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ou qualificações.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A Janela de Johari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: é uma ferramenta conceitual, criada por Joseph Luft e Harrington Ingham em 1955, que tem como objetivo auxiliar no entendimento da comunicação interpessoal e nos relacionamentos com um grupo.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O nome vem de Jo (Joseph Luft) e Hari (Harrington Ingham). Representa a relação interpessoal, sendo exemplificado por uma janela e quatro vidros: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lastRenderedPageBreak/>
        <w:t>- A área livre ou o eu aberto –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as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 nossas características são observadas ta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nto pelo eu como pelo outro. C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onhecemo</w:t>
      </w:r>
      <w:r>
        <w:rPr>
          <w:rFonts w:ascii="Times New Roman" w:eastAsia="Times New Roman" w:hAnsi="Times New Roman" w:cs="Times New Roman"/>
          <w:sz w:val="24"/>
          <w:szCs w:val="24"/>
          <w:lang w:eastAsia="pt-PT"/>
        </w:rPr>
        <w:t>-no</w:t>
      </w: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s da mesma forma que o outro nos conhece;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 xml:space="preserve">- Área cega ou eu cego – somos conhecidos apenas pelo outro; A visão que o outro tem do nosso comportamento e/ou personalidade e nós não percebemos e/ou não vemos. 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- Área secreta ou eu secreto – características que apenas o eu conhece e escondemos dos outros;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- Área inconsciente ou eu desconhecido – capacidades, personalidades e características que o eu e que os outros desconhecem.</w:t>
      </w:r>
    </w:p>
    <w:p w:rsidR="00E462E1" w:rsidRPr="00E462E1" w:rsidRDefault="00E462E1" w:rsidP="00E462E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PT"/>
        </w:rPr>
      </w:pPr>
      <w:r w:rsidRPr="00E462E1">
        <w:rPr>
          <w:rFonts w:ascii="Times New Roman" w:eastAsia="Times New Roman" w:hAnsi="Times New Roman" w:cs="Times New Roman"/>
          <w:sz w:val="24"/>
          <w:szCs w:val="24"/>
          <w:lang w:eastAsia="pt-PT"/>
        </w:rPr>
        <w:t>Em todos os momentos, devemos estar atentos e perceber quem somos, com quem lidamos e como somos vistos.</w:t>
      </w:r>
    </w:p>
    <w:p w:rsidR="00842E9E" w:rsidRDefault="00842E9E"/>
    <w:sectPr w:rsidR="00842E9E" w:rsidSect="00842E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462E1"/>
    <w:rsid w:val="00346CFB"/>
    <w:rsid w:val="00842E9E"/>
    <w:rsid w:val="00E46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E9E"/>
  </w:style>
  <w:style w:type="paragraph" w:styleId="Ttulo3">
    <w:name w:val="heading 3"/>
    <w:basedOn w:val="Normal"/>
    <w:link w:val="Ttulo3Char"/>
    <w:uiPriority w:val="9"/>
    <w:qFormat/>
    <w:rsid w:val="00E462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E462E1"/>
    <w:rPr>
      <w:rFonts w:ascii="Times New Roman" w:eastAsia="Times New Roman" w:hAnsi="Times New Roman" w:cs="Times New Roman"/>
      <w:b/>
      <w:bCs/>
      <w:sz w:val="27"/>
      <w:szCs w:val="27"/>
      <w:lang w:eastAsia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46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462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90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347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Rodrigues</dc:creator>
  <cp:keywords/>
  <dc:description/>
  <cp:lastModifiedBy>Liliana Rodrigues</cp:lastModifiedBy>
  <cp:revision>2</cp:revision>
  <dcterms:created xsi:type="dcterms:W3CDTF">2012-03-22T15:00:00Z</dcterms:created>
  <dcterms:modified xsi:type="dcterms:W3CDTF">2012-03-22T16:50:00Z</dcterms:modified>
</cp:coreProperties>
</file>